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F6E2F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F6E2F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F6E2F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Pr="00505A54" w:rsidRDefault="00C156A1" w:rsidP="00CF6E2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 w:rsidRPr="00505A54"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F8160E">
        <w:rPr>
          <w:b/>
          <w:szCs w:val="28"/>
          <w:u w:val="single"/>
        </w:rPr>
        <w:t>13.01.2014</w:t>
      </w:r>
      <w:r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                                </w:t>
      </w:r>
      <w:r w:rsidR="00CF6E2F">
        <w:rPr>
          <w:b/>
          <w:szCs w:val="28"/>
        </w:rPr>
        <w:t xml:space="preserve">  </w:t>
      </w:r>
      <w:r w:rsidR="00F8160E">
        <w:rPr>
          <w:b/>
          <w:szCs w:val="28"/>
        </w:rPr>
        <w:t xml:space="preserve">     </w:t>
      </w:r>
      <w:r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F8160E">
        <w:rPr>
          <w:b/>
          <w:szCs w:val="28"/>
          <w:u w:val="single"/>
        </w:rPr>
        <w:t>4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F8160E" w:rsidRDefault="00F8160E" w:rsidP="00F816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445C6" w:rsidRPr="004445C6" w:rsidRDefault="004445C6" w:rsidP="004445C6"/>
    <w:p w:rsidR="00F8160E" w:rsidRPr="00F8160E" w:rsidRDefault="00F8160E" w:rsidP="00F816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160E">
        <w:rPr>
          <w:rFonts w:ascii="Times New Roman" w:hAnsi="Times New Roman" w:cs="Times New Roman"/>
          <w:color w:val="auto"/>
        </w:rPr>
        <w:t>О внесении изменений в постановление администрации</w:t>
      </w:r>
    </w:p>
    <w:p w:rsidR="00F8160E" w:rsidRPr="00F8160E" w:rsidRDefault="00F8160E" w:rsidP="00F816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160E">
        <w:rPr>
          <w:rFonts w:ascii="Times New Roman" w:hAnsi="Times New Roman" w:cs="Times New Roman"/>
          <w:color w:val="auto"/>
        </w:rPr>
        <w:t>Темрюкского городского поселения Темрюкского района от</w:t>
      </w:r>
    </w:p>
    <w:p w:rsidR="00F8160E" w:rsidRPr="00F8160E" w:rsidRDefault="00F8160E" w:rsidP="00F816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160E">
        <w:rPr>
          <w:rFonts w:ascii="Times New Roman" w:hAnsi="Times New Roman" w:cs="Times New Roman"/>
          <w:color w:val="auto"/>
        </w:rPr>
        <w:t>14 октября 2013 года № 927 «Об утверждении административного регламента по осуществлению муниципального жилищного контроля на территории Темрюкского городского поселения Темрюкского района»</w:t>
      </w:r>
    </w:p>
    <w:p w:rsidR="00F8160E" w:rsidRDefault="00F8160E" w:rsidP="00F8160E">
      <w:pPr>
        <w:shd w:val="clear" w:color="auto" w:fill="FFFFFF"/>
        <w:ind w:right="-6"/>
        <w:jc w:val="both"/>
        <w:rPr>
          <w:color w:val="000000"/>
          <w:spacing w:val="1"/>
          <w:szCs w:val="28"/>
        </w:rPr>
      </w:pPr>
    </w:p>
    <w:p w:rsidR="00F8160E" w:rsidRPr="00F8160E" w:rsidRDefault="00F8160E" w:rsidP="00F8160E">
      <w:pPr>
        <w:shd w:val="clear" w:color="auto" w:fill="FFFFFF"/>
        <w:ind w:right="-6"/>
        <w:jc w:val="both"/>
        <w:rPr>
          <w:color w:val="000000"/>
          <w:spacing w:val="1"/>
          <w:szCs w:val="28"/>
        </w:rPr>
      </w:pP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t>В целях приведения муниципального нормативного правового акта в соответствие с действующим законодательством и устранения нарушения федерального законодательства, в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    2 декабря 2013 года № 34.01-1655/13-04  п о с т а н о в л я ю: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t>1. Внести в постановление администрации Темрюкского городского поселения Темрюкского района от 14 октября 2013 года № 927 «Об утверждении административного регламента по осуществлению муниципального жилищного контроля на территории Темрюкского городского поселения Темрюкского района» следующее изменение: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t>пункт 3.10 раздела 3 приложения к постановлению администрации Темрюкского городского поселения Темрюкского района от 14 октября 2013 года № 927 «Об утверждении административного регламента по осуществлению муниципального жилищного контроля на территории Темрюкского городского поселения Темрюкского района» изложить в новой редакции: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t>«3.10. В срок до 1 сентября года, предшествующему году проведения плановых проверок, администрация поселения направляет проект ежегодного плана проведения проверок в прокуратуру Темрюкского района.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t xml:space="preserve"> При поступлении из прокуратуры Темрюкского района предложений о проведении совместных плановых проверок администрация поселения рассматривает их и по итогам их рассмотрения  направляет в  прокуратуру Темрюкского района в срок до 1 ноября года, предшествующего году проведения плановых проверок, утвержденный главой Темрюкского городского поселения Темрюкского района ежегодный план проведения плановых проверок.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r w:rsidRPr="00F8160E">
        <w:rPr>
          <w:szCs w:val="28"/>
        </w:rPr>
        <w:lastRenderedPageBreak/>
        <w:t>Администрация поселения при разработке ежегодного плана проведения плановых проверок в срок до 1 июля года, предшествующего году проведения плановых проверок, направляет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F8160E" w:rsidRPr="00F8160E" w:rsidRDefault="00F8160E" w:rsidP="00F8160E">
      <w:pPr>
        <w:shd w:val="clear" w:color="auto" w:fill="FFFFFF"/>
        <w:ind w:right="-6" w:firstLine="709"/>
        <w:jc w:val="both"/>
        <w:rPr>
          <w:szCs w:val="28"/>
        </w:rPr>
      </w:pPr>
      <w:hyperlink r:id="rId7" w:history="1">
        <w:r w:rsidRPr="00F8160E">
          <w:t>Порядок</w:t>
        </w:r>
      </w:hyperlink>
      <w:r w:rsidRPr="00F8160E">
        <w:rPr>
          <w:szCs w:val="28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8" w:history="1">
        <w:r w:rsidRPr="00F8160E">
          <w:t>типовая форма</w:t>
        </w:r>
      </w:hyperlink>
      <w:r w:rsidRPr="00F8160E">
        <w:rPr>
          <w:szCs w:val="28"/>
        </w:rPr>
        <w:t xml:space="preserve"> ежегодного плана проведения плановых проверок устанавливается Правительством Российской Федерации.».</w:t>
      </w:r>
    </w:p>
    <w:p w:rsidR="00F8160E" w:rsidRPr="00F8160E" w:rsidRDefault="00F8160E" w:rsidP="00F8160E">
      <w:pPr>
        <w:ind w:firstLine="709"/>
        <w:jc w:val="both"/>
        <w:rPr>
          <w:szCs w:val="28"/>
        </w:rPr>
      </w:pPr>
      <w:r w:rsidRPr="00F8160E">
        <w:rPr>
          <w:szCs w:val="28"/>
        </w:rPr>
        <w:t xml:space="preserve">2. 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опубликовать (обнародовать) постановление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14 октября 2013 года № 927 «Об утверждении административного регламента по осуществлению муниципального жилищного контроля на территории Темрюкского городского поселения Темрюкского района» </w:t>
      </w:r>
      <w:r w:rsidRPr="00F8160E">
        <w:rPr>
          <w:color w:val="000000"/>
          <w:spacing w:val="1"/>
          <w:szCs w:val="28"/>
        </w:rPr>
        <w:t>и разместить в информационно-телекоммуникационной сети «Интернет» на официальном сайте Темрюкского городского поселения Темрюкского района</w:t>
      </w:r>
      <w:r w:rsidRPr="00F8160E">
        <w:rPr>
          <w:szCs w:val="28"/>
        </w:rPr>
        <w:t>.</w:t>
      </w:r>
    </w:p>
    <w:p w:rsidR="00F8160E" w:rsidRPr="00F8160E" w:rsidRDefault="00F8160E" w:rsidP="00F8160E">
      <w:pPr>
        <w:ind w:firstLine="709"/>
        <w:jc w:val="both"/>
        <w:rPr>
          <w:szCs w:val="28"/>
        </w:rPr>
      </w:pPr>
      <w:r w:rsidRPr="00F8160E">
        <w:rPr>
          <w:szCs w:val="28"/>
        </w:rPr>
        <w:t>3. Контроль за выполнением настоящего постановления возложить на заместителя главы Темрюкского городского поселения Темрюкского района В.Д.Шабалина.</w:t>
      </w:r>
    </w:p>
    <w:p w:rsidR="00F8160E" w:rsidRPr="00F8160E" w:rsidRDefault="00F8160E" w:rsidP="00F8160E">
      <w:pPr>
        <w:ind w:firstLine="709"/>
        <w:jc w:val="both"/>
        <w:rPr>
          <w:szCs w:val="28"/>
        </w:rPr>
      </w:pPr>
      <w:r w:rsidRPr="00F8160E">
        <w:rPr>
          <w:szCs w:val="28"/>
        </w:rPr>
        <w:t>4. Постановление вступает в силу со дня его официального опубликования (обнародования).</w:t>
      </w:r>
    </w:p>
    <w:p w:rsidR="00F8160E" w:rsidRPr="00F8160E" w:rsidRDefault="00F8160E" w:rsidP="00F8160E">
      <w:pPr>
        <w:ind w:firstLine="709"/>
        <w:jc w:val="both"/>
        <w:rPr>
          <w:szCs w:val="28"/>
        </w:rPr>
      </w:pPr>
    </w:p>
    <w:p w:rsidR="00F8160E" w:rsidRPr="00F8160E" w:rsidRDefault="00F8160E" w:rsidP="00F8160E">
      <w:pPr>
        <w:ind w:firstLine="709"/>
        <w:jc w:val="both"/>
        <w:rPr>
          <w:szCs w:val="28"/>
        </w:rPr>
      </w:pPr>
    </w:p>
    <w:p w:rsidR="00F8160E" w:rsidRPr="00F8160E" w:rsidRDefault="00F8160E" w:rsidP="00F8160E">
      <w:pPr>
        <w:jc w:val="both"/>
        <w:rPr>
          <w:szCs w:val="28"/>
        </w:rPr>
      </w:pPr>
    </w:p>
    <w:p w:rsidR="00F8160E" w:rsidRPr="00F8160E" w:rsidRDefault="00F8160E" w:rsidP="00F8160E">
      <w:pPr>
        <w:pStyle w:val="a5"/>
        <w:jc w:val="left"/>
        <w:rPr>
          <w:b w:val="0"/>
          <w:sz w:val="28"/>
          <w:szCs w:val="28"/>
        </w:rPr>
      </w:pPr>
      <w:r w:rsidRPr="00F8160E">
        <w:rPr>
          <w:b w:val="0"/>
          <w:sz w:val="28"/>
          <w:szCs w:val="28"/>
        </w:rPr>
        <w:t xml:space="preserve">Глава Темрюкского городского поселения </w:t>
      </w:r>
    </w:p>
    <w:p w:rsidR="00F50B9B" w:rsidRPr="00F8160E" w:rsidRDefault="00F8160E" w:rsidP="00F8160E">
      <w:pPr>
        <w:pStyle w:val="a5"/>
        <w:jc w:val="left"/>
        <w:rPr>
          <w:b w:val="0"/>
          <w:sz w:val="28"/>
          <w:szCs w:val="28"/>
        </w:rPr>
      </w:pPr>
      <w:r w:rsidRPr="00F8160E">
        <w:rPr>
          <w:b w:val="0"/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F50B9B" w:rsidRPr="00F8160E" w:rsidSect="004445C6">
      <w:headerReference w:type="default" r:id="rId9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D1" w:rsidRDefault="00DF74D1" w:rsidP="00F50B9B">
      <w:r>
        <w:separator/>
      </w:r>
    </w:p>
  </w:endnote>
  <w:endnote w:type="continuationSeparator" w:id="1">
    <w:p w:rsidR="00DF74D1" w:rsidRDefault="00DF74D1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D1" w:rsidRDefault="00DF74D1" w:rsidP="00F50B9B">
      <w:r>
        <w:separator/>
      </w:r>
    </w:p>
  </w:footnote>
  <w:footnote w:type="continuationSeparator" w:id="1">
    <w:p w:rsidR="00DF74D1" w:rsidRDefault="00DF74D1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4204"/>
      <w:docPartObj>
        <w:docPartGallery w:val="Page Numbers (Top of Page)"/>
        <w:docPartUnique/>
      </w:docPartObj>
    </w:sdtPr>
    <w:sdtContent>
      <w:p w:rsidR="00F8160E" w:rsidRDefault="00F8160E">
        <w:pPr>
          <w:pStyle w:val="a7"/>
          <w:jc w:val="center"/>
        </w:pPr>
        <w:fldSimple w:instr=" PAGE   \* MERGEFORMAT ">
          <w:r w:rsidR="004445C6">
            <w:rPr>
              <w:noProof/>
            </w:rPr>
            <w:t>2</w:t>
          </w:r>
        </w:fldSimple>
      </w:p>
    </w:sdtContent>
  </w:sdt>
  <w:p w:rsidR="00F8160E" w:rsidRDefault="00F816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1D6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611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2BC4"/>
    <w:rsid w:val="004436A8"/>
    <w:rsid w:val="004438EE"/>
    <w:rsid w:val="004445C6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5A54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CF6E2F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4D1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160E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F8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0BA2B843A0ACC0415F68CAD39610F1D3261584556BF4EB2DD4EA224036EBe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CCD2EB540BD4976DB0BA2B843A0ACC0415F68CAD39610F1D3261584556BF4EB2DD4EA224036E9e1U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2013-01-23T13:27:00Z</dcterms:created>
  <dcterms:modified xsi:type="dcterms:W3CDTF">2014-01-17T11:20:00Z</dcterms:modified>
</cp:coreProperties>
</file>